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43" w:rsidRDefault="00B67043" w:rsidP="00B67043">
      <w:pPr>
        <w:jc w:val="center"/>
        <w:rPr>
          <w:rFonts w:ascii="FZXBSJW--GB1-0" w:hAnsi="FZXBSJW--GB1-0" w:hint="eastAsia"/>
          <w:b/>
          <w:color w:val="000000"/>
          <w:sz w:val="36"/>
          <w:szCs w:val="36"/>
        </w:rPr>
      </w:pPr>
      <w:r w:rsidRPr="00B67043">
        <w:rPr>
          <w:rStyle w:val="fontstyle01"/>
          <w:b/>
          <w:sz w:val="36"/>
          <w:szCs w:val="36"/>
        </w:rPr>
        <w:t>第十</w:t>
      </w:r>
      <w:r w:rsidR="007F0B25">
        <w:rPr>
          <w:rStyle w:val="fontstyle01"/>
          <w:b/>
          <w:sz w:val="36"/>
          <w:szCs w:val="36"/>
        </w:rPr>
        <w:t>四</w:t>
      </w:r>
      <w:r w:rsidRPr="00B67043">
        <w:rPr>
          <w:rStyle w:val="fontstyle01"/>
          <w:b/>
          <w:sz w:val="36"/>
          <w:szCs w:val="36"/>
        </w:rPr>
        <w:t>届全国大学生电子商务</w:t>
      </w:r>
      <w:r w:rsidRPr="00B67043">
        <w:rPr>
          <w:rStyle w:val="fontstyle01"/>
          <w:b/>
          <w:sz w:val="36"/>
          <w:szCs w:val="36"/>
        </w:rPr>
        <w:t>“</w:t>
      </w:r>
      <w:r w:rsidRPr="00B67043">
        <w:rPr>
          <w:rStyle w:val="fontstyle01"/>
          <w:b/>
          <w:sz w:val="36"/>
          <w:szCs w:val="36"/>
        </w:rPr>
        <w:t>创新、创意及创业</w:t>
      </w:r>
      <w:r w:rsidRPr="00B67043">
        <w:rPr>
          <w:rStyle w:val="fontstyle01"/>
          <w:b/>
          <w:sz w:val="36"/>
          <w:szCs w:val="36"/>
        </w:rPr>
        <w:t xml:space="preserve">” </w:t>
      </w:r>
      <w:r w:rsidRPr="00B67043">
        <w:rPr>
          <w:rStyle w:val="fontstyle01"/>
          <w:b/>
          <w:sz w:val="36"/>
          <w:szCs w:val="36"/>
        </w:rPr>
        <w:t>挑战赛报名通知</w:t>
      </w:r>
    </w:p>
    <w:p w:rsidR="00A849AE" w:rsidRDefault="00B67043" w:rsidP="00B67043">
      <w:pPr>
        <w:spacing w:line="360" w:lineRule="auto"/>
        <w:ind w:firstLineChars="200" w:firstLine="480"/>
        <w:rPr>
          <w:rStyle w:val="fontstyle21"/>
          <w:rFonts w:hint="eastAsia"/>
          <w:sz w:val="24"/>
          <w:szCs w:val="24"/>
        </w:rPr>
      </w:pPr>
      <w:r w:rsidRPr="00B67043">
        <w:rPr>
          <w:rStyle w:val="fontstyle21"/>
          <w:sz w:val="24"/>
          <w:szCs w:val="24"/>
        </w:rPr>
        <w:t>全国大学生电子商务</w:t>
      </w:r>
      <w:r w:rsidRPr="00B67043">
        <w:rPr>
          <w:rStyle w:val="fontstyle21"/>
          <w:sz w:val="24"/>
          <w:szCs w:val="24"/>
        </w:rPr>
        <w:t>“</w:t>
      </w:r>
      <w:r w:rsidRPr="00B67043">
        <w:rPr>
          <w:rStyle w:val="fontstyle21"/>
          <w:sz w:val="24"/>
          <w:szCs w:val="24"/>
        </w:rPr>
        <w:t>创新、创意及创业</w:t>
      </w:r>
      <w:r w:rsidRPr="00B67043">
        <w:rPr>
          <w:rStyle w:val="fontstyle21"/>
          <w:sz w:val="24"/>
          <w:szCs w:val="24"/>
        </w:rPr>
        <w:t xml:space="preserve">” </w:t>
      </w:r>
      <w:r w:rsidRPr="00B67043">
        <w:rPr>
          <w:rStyle w:val="fontstyle21"/>
          <w:sz w:val="24"/>
          <w:szCs w:val="24"/>
        </w:rPr>
        <w:t>挑战赛（以下简称三创赛）是从</w:t>
      </w:r>
      <w:r w:rsidRPr="00B67043">
        <w:rPr>
          <w:rStyle w:val="fontstyle21"/>
          <w:sz w:val="24"/>
          <w:szCs w:val="24"/>
        </w:rPr>
        <w:t>2009</w:t>
      </w:r>
      <w:r w:rsidRPr="00B67043">
        <w:rPr>
          <w:rStyle w:val="fontstyle21"/>
          <w:sz w:val="24"/>
          <w:szCs w:val="24"/>
        </w:rPr>
        <w:t>年开始，根据教育部、财政部（</w:t>
      </w:r>
      <w:proofErr w:type="gramStart"/>
      <w:r w:rsidRPr="00B67043">
        <w:rPr>
          <w:rStyle w:val="fontstyle21"/>
          <w:sz w:val="24"/>
          <w:szCs w:val="24"/>
        </w:rPr>
        <w:t>教高函</w:t>
      </w:r>
      <w:proofErr w:type="gramEnd"/>
      <w:r w:rsidRPr="00B67043">
        <w:rPr>
          <w:rStyle w:val="fontstyle21"/>
          <w:sz w:val="24"/>
          <w:szCs w:val="24"/>
        </w:rPr>
        <w:t>〔</w:t>
      </w:r>
      <w:r w:rsidRPr="00B67043">
        <w:rPr>
          <w:rStyle w:val="fontstyle21"/>
          <w:sz w:val="24"/>
          <w:szCs w:val="24"/>
        </w:rPr>
        <w:t>2010</w:t>
      </w:r>
      <w:r w:rsidRPr="00B67043">
        <w:rPr>
          <w:rStyle w:val="fontstyle21"/>
          <w:sz w:val="24"/>
          <w:szCs w:val="24"/>
        </w:rPr>
        <w:t>〕</w:t>
      </w:r>
      <w:r w:rsidRPr="00B67043">
        <w:rPr>
          <w:rStyle w:val="fontstyle21"/>
          <w:sz w:val="24"/>
          <w:szCs w:val="24"/>
        </w:rPr>
        <w:t>13</w:t>
      </w:r>
      <w:r w:rsidRPr="00B67043">
        <w:rPr>
          <w:rStyle w:val="fontstyle21"/>
          <w:sz w:val="24"/>
          <w:szCs w:val="24"/>
        </w:rPr>
        <w:t>号）文件精神创办，并列入中国高等教育学会《全国普通高校学科竞赛排行榜》赛事。大赛带动了大学生的</w:t>
      </w:r>
      <w:r w:rsidRPr="00B67043">
        <w:rPr>
          <w:rStyle w:val="fontstyle21"/>
          <w:sz w:val="24"/>
          <w:szCs w:val="24"/>
        </w:rPr>
        <w:t>“</w:t>
      </w:r>
      <w:r w:rsidRPr="00B67043">
        <w:rPr>
          <w:rStyle w:val="fontstyle21"/>
          <w:sz w:val="24"/>
          <w:szCs w:val="24"/>
        </w:rPr>
        <w:t>三创</w:t>
      </w:r>
      <w:r w:rsidRPr="00B67043">
        <w:rPr>
          <w:rStyle w:val="fontstyle21"/>
          <w:sz w:val="24"/>
          <w:szCs w:val="24"/>
        </w:rPr>
        <w:t xml:space="preserve">” </w:t>
      </w:r>
      <w:r w:rsidRPr="00B67043">
        <w:rPr>
          <w:rStyle w:val="fontstyle21"/>
          <w:sz w:val="24"/>
          <w:szCs w:val="24"/>
        </w:rPr>
        <w:t>意识和能力的培养。从第十二届大赛创新性拓展出了</w:t>
      </w:r>
      <w:proofErr w:type="gramStart"/>
      <w:r w:rsidRPr="00B67043">
        <w:rPr>
          <w:rStyle w:val="fontstyle21"/>
          <w:sz w:val="24"/>
          <w:szCs w:val="24"/>
        </w:rPr>
        <w:t>三创赛的</w:t>
      </w:r>
      <w:proofErr w:type="gramEnd"/>
      <w:r w:rsidRPr="00B67043">
        <w:rPr>
          <w:rStyle w:val="fontstyle21"/>
          <w:sz w:val="24"/>
          <w:szCs w:val="24"/>
        </w:rPr>
        <w:t>实战赛：如跨境电商实战赛，开始了</w:t>
      </w:r>
      <w:proofErr w:type="gramStart"/>
      <w:r w:rsidRPr="00B67043">
        <w:rPr>
          <w:rStyle w:val="fontstyle21"/>
          <w:sz w:val="24"/>
          <w:szCs w:val="24"/>
        </w:rPr>
        <w:t>三创赛分为</w:t>
      </w:r>
      <w:proofErr w:type="gramEnd"/>
      <w:r w:rsidRPr="00B67043">
        <w:rPr>
          <w:rStyle w:val="fontstyle21"/>
          <w:sz w:val="24"/>
          <w:szCs w:val="24"/>
        </w:rPr>
        <w:t>常规赛和</w:t>
      </w:r>
      <w:proofErr w:type="gramStart"/>
      <w:r w:rsidRPr="00B67043">
        <w:rPr>
          <w:rStyle w:val="fontstyle21"/>
          <w:sz w:val="24"/>
          <w:szCs w:val="24"/>
        </w:rPr>
        <w:t>实战赛</w:t>
      </w:r>
      <w:proofErr w:type="gramEnd"/>
      <w:r w:rsidRPr="00B67043">
        <w:rPr>
          <w:rStyle w:val="fontstyle21"/>
          <w:sz w:val="24"/>
          <w:szCs w:val="24"/>
        </w:rPr>
        <w:t>两类赛事。第十三届</w:t>
      </w:r>
      <w:proofErr w:type="gramStart"/>
      <w:r w:rsidRPr="00B67043">
        <w:rPr>
          <w:rStyle w:val="fontstyle21"/>
          <w:sz w:val="24"/>
          <w:szCs w:val="24"/>
        </w:rPr>
        <w:t>三创赛将</w:t>
      </w:r>
      <w:proofErr w:type="gramEnd"/>
      <w:r w:rsidRPr="00B67043">
        <w:rPr>
          <w:rStyle w:val="fontstyle21"/>
          <w:sz w:val="24"/>
          <w:szCs w:val="24"/>
        </w:rPr>
        <w:t>延续常规赛和</w:t>
      </w:r>
      <w:proofErr w:type="gramStart"/>
      <w:r w:rsidRPr="00B67043">
        <w:rPr>
          <w:rStyle w:val="fontstyle21"/>
          <w:sz w:val="24"/>
          <w:szCs w:val="24"/>
        </w:rPr>
        <w:t>实战赛</w:t>
      </w:r>
      <w:proofErr w:type="gramEnd"/>
      <w:r w:rsidRPr="00B67043">
        <w:rPr>
          <w:rStyle w:val="fontstyle21"/>
          <w:sz w:val="24"/>
          <w:szCs w:val="24"/>
        </w:rPr>
        <w:t>两类赛事进行。两类赛事均按校级赛、省级赛和全国总决赛三级赛事进行比赛。</w:t>
      </w:r>
      <w:r w:rsidR="008F79E3">
        <w:rPr>
          <w:rStyle w:val="fontstyle21"/>
          <w:sz w:val="24"/>
          <w:szCs w:val="24"/>
        </w:rPr>
        <w:t>具体如下：</w:t>
      </w:r>
    </w:p>
    <w:p w:rsidR="008F79E3" w:rsidRPr="008F79E3" w:rsidRDefault="008F79E3" w:rsidP="008F79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F79E3">
        <w:rPr>
          <w:rFonts w:ascii="FZFSK--GBK1-0" w:hAnsi="FZFSK--GBK1-0"/>
          <w:color w:val="000000"/>
          <w:sz w:val="24"/>
          <w:szCs w:val="24"/>
        </w:rPr>
        <w:t>（一）常规赛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80"/>
        <w:gridCol w:w="2660"/>
      </w:tblGrid>
      <w:tr w:rsidR="008F79E3" w:rsidRPr="008F79E3" w:rsidTr="008F79E3">
        <w:tc>
          <w:tcPr>
            <w:tcW w:w="2240" w:type="dxa"/>
            <w:vAlign w:val="center"/>
            <w:hideMark/>
          </w:tcPr>
          <w:p w:rsidR="008F79E3" w:rsidRPr="008F79E3" w:rsidRDefault="008F79E3" w:rsidP="008F79E3">
            <w:pPr>
              <w:widowControl/>
              <w:jc w:val="left"/>
              <w:rPr>
                <w:rFonts w:ascii="FZFSK--GBK1-0" w:hAnsi="FZFSK--GBK1-0" w:hint="eastAsia"/>
                <w:color w:val="000000"/>
                <w:sz w:val="24"/>
                <w:szCs w:val="24"/>
              </w:rPr>
            </w:pP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1.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三农电子商务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br/>
              <w:t>4.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电子商务物流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br/>
              <w:t>7.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旅游电子商务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vAlign w:val="center"/>
            <w:hideMark/>
          </w:tcPr>
          <w:p w:rsidR="008F79E3" w:rsidRPr="008F79E3" w:rsidRDefault="008F79E3" w:rsidP="008F79E3">
            <w:pPr>
              <w:widowControl/>
              <w:jc w:val="left"/>
              <w:rPr>
                <w:rFonts w:ascii="FZFSK--GBK1-0" w:hAnsi="FZFSK--GBK1-0" w:hint="eastAsia"/>
                <w:color w:val="000000"/>
                <w:sz w:val="24"/>
                <w:szCs w:val="24"/>
              </w:rPr>
            </w:pP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2.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工业电子商务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br/>
              <w:t>5.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互联网金融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br/>
              <w:t>8.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校园电子商务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vAlign w:val="center"/>
            <w:hideMark/>
          </w:tcPr>
          <w:p w:rsidR="008F79E3" w:rsidRPr="008F79E3" w:rsidRDefault="008F79E3" w:rsidP="008F79E3">
            <w:pPr>
              <w:widowControl/>
              <w:jc w:val="left"/>
              <w:rPr>
                <w:rFonts w:ascii="FZFSK--GBK1-0" w:hAnsi="FZFSK--GBK1-0" w:hint="eastAsia"/>
                <w:color w:val="000000"/>
                <w:sz w:val="24"/>
                <w:szCs w:val="24"/>
              </w:rPr>
            </w:pP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3.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跨境电子商务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br/>
              <w:t>6.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移动电子商务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br/>
              <w:t>9.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其他类电子商务</w:t>
            </w:r>
          </w:p>
        </w:tc>
      </w:tr>
    </w:tbl>
    <w:p w:rsidR="008F79E3" w:rsidRDefault="008F79E3" w:rsidP="008F79E3">
      <w:pPr>
        <w:spacing w:line="360" w:lineRule="auto"/>
        <w:ind w:firstLineChars="200" w:firstLine="480"/>
        <w:rPr>
          <w:rFonts w:ascii="FZFSK--GBK1-0" w:hAnsi="FZFSK--GBK1-0" w:hint="eastAsia"/>
          <w:color w:val="000000"/>
          <w:sz w:val="24"/>
          <w:szCs w:val="24"/>
        </w:rPr>
      </w:pPr>
      <w:r w:rsidRPr="008F79E3">
        <w:rPr>
          <w:rFonts w:ascii="FZFSK--GBK1-0" w:hAnsi="FZFSK--GBK1-0"/>
          <w:color w:val="000000"/>
          <w:sz w:val="24"/>
          <w:szCs w:val="24"/>
        </w:rPr>
        <w:t>（二）实战赛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</w:tblGrid>
      <w:tr w:rsidR="008F79E3" w:rsidRPr="008F79E3" w:rsidTr="008F79E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E3" w:rsidRPr="008F79E3" w:rsidRDefault="008F79E3" w:rsidP="008F79E3">
            <w:pPr>
              <w:spacing w:line="360" w:lineRule="auto"/>
              <w:ind w:firstLineChars="200" w:firstLine="480"/>
              <w:rPr>
                <w:rFonts w:ascii="FZFSK--GBK1-0" w:hAnsi="FZFSK--GBK1-0" w:hint="eastAsia"/>
                <w:color w:val="000000"/>
                <w:sz w:val="24"/>
                <w:szCs w:val="24"/>
              </w:rPr>
            </w:pP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1.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跨境电商</w:t>
            </w:r>
            <w:proofErr w:type="gramStart"/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实战赛</w:t>
            </w:r>
            <w:proofErr w:type="gramEnd"/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2.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乡村振兴</w:t>
            </w:r>
            <w:proofErr w:type="gramStart"/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实战赛</w:t>
            </w:r>
            <w:proofErr w:type="gramEnd"/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3.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产教融合（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BUC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>）</w:t>
            </w:r>
            <w:r w:rsidR="007F0B25">
              <w:rPr>
                <w:rFonts w:ascii="FZFSK--GBK1-0" w:hAnsi="FZFSK--GBK1-0"/>
                <w:color w:val="000000"/>
                <w:sz w:val="24"/>
                <w:szCs w:val="24"/>
              </w:rPr>
              <w:t>等</w:t>
            </w:r>
            <w:r w:rsidRPr="008F79E3">
              <w:rPr>
                <w:rFonts w:ascii="FZFSK--GBK1-0" w:hAnsi="FZFSK--GBK1-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F79E3" w:rsidRPr="008F79E3" w:rsidRDefault="008F79E3" w:rsidP="008F79E3">
      <w:pPr>
        <w:spacing w:line="360" w:lineRule="auto"/>
        <w:ind w:firstLineChars="200" w:firstLine="480"/>
        <w:rPr>
          <w:rStyle w:val="fontstyle21"/>
          <w:rFonts w:hint="eastAsia"/>
          <w:sz w:val="24"/>
          <w:szCs w:val="24"/>
        </w:rPr>
      </w:pPr>
      <w:r w:rsidRPr="008F79E3">
        <w:rPr>
          <w:rStyle w:val="fontstyle21"/>
          <w:rFonts w:hint="eastAsia"/>
          <w:sz w:val="24"/>
          <w:szCs w:val="24"/>
        </w:rPr>
        <w:t>其余相关参赛题目及相关报名规则参见官网</w:t>
      </w:r>
      <w:r w:rsidRPr="008F79E3">
        <w:rPr>
          <w:rStyle w:val="fontstyle21"/>
          <w:sz w:val="24"/>
          <w:szCs w:val="24"/>
        </w:rPr>
        <w:t>（</w:t>
      </w:r>
      <w:r w:rsidRPr="00F83FB3">
        <w:rPr>
          <w:rStyle w:val="fontstyle21"/>
          <w:b/>
          <w:sz w:val="24"/>
          <w:szCs w:val="24"/>
        </w:rPr>
        <w:t>www.3chuang.net</w:t>
      </w:r>
      <w:r w:rsidRPr="008F79E3">
        <w:rPr>
          <w:rStyle w:val="fontstyle21"/>
          <w:sz w:val="24"/>
          <w:szCs w:val="24"/>
        </w:rPr>
        <w:t>），参赛队伍到官方网站上统一注册（由队长注册）。</w:t>
      </w:r>
    </w:p>
    <w:p w:rsidR="00B67043" w:rsidRPr="008F79E3" w:rsidRDefault="00B67043" w:rsidP="00F83FB3">
      <w:pPr>
        <w:spacing w:line="360" w:lineRule="auto"/>
        <w:ind w:firstLineChars="200" w:firstLine="482"/>
        <w:rPr>
          <w:rStyle w:val="fontstyle21"/>
          <w:rFonts w:hint="eastAsia"/>
          <w:sz w:val="24"/>
          <w:szCs w:val="24"/>
        </w:rPr>
      </w:pPr>
      <w:r w:rsidRPr="00F83FB3">
        <w:rPr>
          <w:rStyle w:val="fontstyle21"/>
          <w:b/>
          <w:sz w:val="24"/>
          <w:szCs w:val="24"/>
        </w:rPr>
        <w:t>参赛队报名时间：</w:t>
      </w:r>
      <w:r w:rsidRPr="008F79E3">
        <w:rPr>
          <w:rStyle w:val="fontstyle21"/>
          <w:sz w:val="24"/>
          <w:szCs w:val="24"/>
        </w:rPr>
        <w:t xml:space="preserve"> 202</w:t>
      </w:r>
      <w:r w:rsidR="007F0B25">
        <w:rPr>
          <w:rStyle w:val="fontstyle21"/>
          <w:rFonts w:hint="eastAsia"/>
          <w:sz w:val="24"/>
          <w:szCs w:val="24"/>
        </w:rPr>
        <w:t>3</w:t>
      </w:r>
      <w:r w:rsidRPr="008F79E3">
        <w:rPr>
          <w:rStyle w:val="fontstyle21"/>
          <w:sz w:val="24"/>
          <w:szCs w:val="24"/>
        </w:rPr>
        <w:t>年</w:t>
      </w:r>
      <w:r w:rsidRPr="008F79E3">
        <w:rPr>
          <w:rStyle w:val="fontstyle21"/>
          <w:sz w:val="24"/>
          <w:szCs w:val="24"/>
        </w:rPr>
        <w:t>9</w:t>
      </w:r>
      <w:r w:rsidRPr="008F79E3">
        <w:rPr>
          <w:rStyle w:val="fontstyle21"/>
          <w:sz w:val="24"/>
          <w:szCs w:val="24"/>
        </w:rPr>
        <w:t>月</w:t>
      </w:r>
      <w:r w:rsidRPr="008F79E3">
        <w:rPr>
          <w:rStyle w:val="fontstyle21"/>
          <w:sz w:val="24"/>
          <w:szCs w:val="24"/>
        </w:rPr>
        <w:t>2</w:t>
      </w:r>
      <w:r w:rsidR="007F0B25">
        <w:rPr>
          <w:rStyle w:val="fontstyle21"/>
          <w:rFonts w:hint="eastAsia"/>
          <w:sz w:val="24"/>
          <w:szCs w:val="24"/>
        </w:rPr>
        <w:t>2</w:t>
      </w:r>
      <w:r w:rsidRPr="008F79E3">
        <w:rPr>
          <w:rStyle w:val="fontstyle21"/>
          <w:sz w:val="24"/>
          <w:szCs w:val="24"/>
        </w:rPr>
        <w:t>日</w:t>
      </w:r>
      <w:r w:rsidRPr="008F79E3">
        <w:rPr>
          <w:rStyle w:val="fontstyle21"/>
          <w:sz w:val="24"/>
          <w:szCs w:val="24"/>
        </w:rPr>
        <w:t>-202</w:t>
      </w:r>
      <w:r w:rsidR="007F0B25">
        <w:rPr>
          <w:rStyle w:val="fontstyle21"/>
          <w:rFonts w:hint="eastAsia"/>
          <w:sz w:val="24"/>
          <w:szCs w:val="24"/>
        </w:rPr>
        <w:t>3</w:t>
      </w:r>
      <w:r w:rsidRPr="008F79E3">
        <w:rPr>
          <w:rStyle w:val="fontstyle21"/>
          <w:sz w:val="24"/>
          <w:szCs w:val="24"/>
        </w:rPr>
        <w:t>年</w:t>
      </w:r>
      <w:r w:rsidRPr="008F79E3">
        <w:rPr>
          <w:rStyle w:val="fontstyle21"/>
          <w:sz w:val="24"/>
          <w:szCs w:val="24"/>
        </w:rPr>
        <w:t>12</w:t>
      </w:r>
      <w:r w:rsidRPr="008F79E3">
        <w:rPr>
          <w:rStyle w:val="fontstyle21"/>
          <w:sz w:val="24"/>
          <w:szCs w:val="24"/>
        </w:rPr>
        <w:t>月</w:t>
      </w:r>
      <w:r w:rsidRPr="008F79E3">
        <w:rPr>
          <w:rStyle w:val="fontstyle21"/>
          <w:sz w:val="24"/>
          <w:szCs w:val="24"/>
        </w:rPr>
        <w:t>31</w:t>
      </w:r>
      <w:r w:rsidRPr="008F79E3">
        <w:rPr>
          <w:rStyle w:val="fontstyle21"/>
          <w:sz w:val="24"/>
          <w:szCs w:val="24"/>
        </w:rPr>
        <w:t>日；</w:t>
      </w:r>
    </w:p>
    <w:p w:rsidR="00B67043" w:rsidRDefault="00B67043" w:rsidP="00F83FB3">
      <w:pPr>
        <w:spacing w:line="360" w:lineRule="auto"/>
        <w:ind w:firstLineChars="200" w:firstLine="482"/>
        <w:rPr>
          <w:rStyle w:val="fontstyle21"/>
          <w:rFonts w:hint="eastAsia"/>
          <w:sz w:val="24"/>
          <w:szCs w:val="24"/>
        </w:rPr>
      </w:pPr>
      <w:r w:rsidRPr="00F83FB3">
        <w:rPr>
          <w:rStyle w:val="fontstyle21"/>
          <w:b/>
          <w:sz w:val="24"/>
          <w:szCs w:val="24"/>
        </w:rPr>
        <w:t>校赛举办时间：</w:t>
      </w:r>
      <w:r w:rsidRPr="008F79E3">
        <w:rPr>
          <w:rStyle w:val="fontstyle21"/>
          <w:sz w:val="24"/>
          <w:szCs w:val="24"/>
        </w:rPr>
        <w:t xml:space="preserve"> 202</w:t>
      </w:r>
      <w:r w:rsidR="007F0B25">
        <w:rPr>
          <w:rStyle w:val="fontstyle21"/>
          <w:rFonts w:hint="eastAsia"/>
          <w:sz w:val="24"/>
          <w:szCs w:val="24"/>
        </w:rPr>
        <w:t>4</w:t>
      </w:r>
      <w:r w:rsidRPr="008F79E3">
        <w:rPr>
          <w:rStyle w:val="fontstyle21"/>
          <w:sz w:val="24"/>
          <w:szCs w:val="24"/>
        </w:rPr>
        <w:t>年</w:t>
      </w:r>
      <w:r w:rsidRPr="008F79E3">
        <w:rPr>
          <w:rStyle w:val="fontstyle21"/>
          <w:sz w:val="24"/>
          <w:szCs w:val="24"/>
        </w:rPr>
        <w:t>3</w:t>
      </w:r>
      <w:r w:rsidRPr="008F79E3">
        <w:rPr>
          <w:rStyle w:val="fontstyle21"/>
          <w:sz w:val="24"/>
          <w:szCs w:val="24"/>
        </w:rPr>
        <w:t>月</w:t>
      </w:r>
      <w:r w:rsidR="007F0B25">
        <w:rPr>
          <w:rStyle w:val="fontstyle21"/>
          <w:rFonts w:hint="eastAsia"/>
          <w:sz w:val="24"/>
          <w:szCs w:val="24"/>
        </w:rPr>
        <w:t>0</w:t>
      </w:r>
      <w:r w:rsidRPr="008F79E3">
        <w:rPr>
          <w:rStyle w:val="fontstyle21"/>
          <w:sz w:val="24"/>
          <w:szCs w:val="24"/>
        </w:rPr>
        <w:t>1</w:t>
      </w:r>
      <w:r w:rsidRPr="008F79E3">
        <w:rPr>
          <w:rStyle w:val="fontstyle21"/>
          <w:sz w:val="24"/>
          <w:szCs w:val="24"/>
        </w:rPr>
        <w:t>日</w:t>
      </w:r>
      <w:r w:rsidRPr="008F79E3">
        <w:rPr>
          <w:rStyle w:val="fontstyle21"/>
          <w:sz w:val="24"/>
          <w:szCs w:val="24"/>
        </w:rPr>
        <w:t>-202</w:t>
      </w:r>
      <w:r w:rsidR="007F0B25">
        <w:rPr>
          <w:rStyle w:val="fontstyle21"/>
          <w:rFonts w:hint="eastAsia"/>
          <w:sz w:val="24"/>
          <w:szCs w:val="24"/>
        </w:rPr>
        <w:t>4</w:t>
      </w:r>
      <w:r w:rsidRPr="008F79E3">
        <w:rPr>
          <w:rStyle w:val="fontstyle21"/>
          <w:sz w:val="24"/>
          <w:szCs w:val="24"/>
        </w:rPr>
        <w:t>年</w:t>
      </w:r>
      <w:r w:rsidR="007F0B25">
        <w:rPr>
          <w:rStyle w:val="fontstyle21"/>
          <w:rFonts w:hint="eastAsia"/>
          <w:sz w:val="24"/>
          <w:szCs w:val="24"/>
        </w:rPr>
        <w:t>3</w:t>
      </w:r>
      <w:r w:rsidRPr="008F79E3">
        <w:rPr>
          <w:rStyle w:val="fontstyle21"/>
          <w:sz w:val="24"/>
          <w:szCs w:val="24"/>
        </w:rPr>
        <w:t>月</w:t>
      </w:r>
      <w:r w:rsidR="007F0B25">
        <w:rPr>
          <w:rStyle w:val="fontstyle21"/>
          <w:rFonts w:hint="eastAsia"/>
          <w:sz w:val="24"/>
          <w:szCs w:val="24"/>
        </w:rPr>
        <w:t>31</w:t>
      </w:r>
      <w:r w:rsidRPr="008F79E3">
        <w:rPr>
          <w:rStyle w:val="fontstyle21"/>
          <w:sz w:val="24"/>
          <w:szCs w:val="24"/>
        </w:rPr>
        <w:t>日。</w:t>
      </w:r>
    </w:p>
    <w:p w:rsidR="00F83FB3" w:rsidRDefault="00F83FB3" w:rsidP="00F83FB3">
      <w:pPr>
        <w:spacing w:line="360" w:lineRule="auto"/>
        <w:ind w:firstLineChars="200" w:firstLine="482"/>
        <w:rPr>
          <w:rStyle w:val="fontstyle21"/>
          <w:rFonts w:hint="eastAsia"/>
          <w:sz w:val="24"/>
          <w:szCs w:val="24"/>
        </w:rPr>
      </w:pPr>
      <w:r w:rsidRPr="00F83FB3">
        <w:rPr>
          <w:rStyle w:val="fontstyle21"/>
          <w:rFonts w:hint="eastAsia"/>
          <w:b/>
          <w:sz w:val="24"/>
          <w:szCs w:val="24"/>
        </w:rPr>
        <w:t>负责人：</w:t>
      </w:r>
      <w:r>
        <w:rPr>
          <w:rStyle w:val="fontstyle21"/>
          <w:rFonts w:hint="eastAsia"/>
          <w:sz w:val="24"/>
          <w:szCs w:val="24"/>
        </w:rPr>
        <w:t>中北大学经济与管理学院，吕老师。</w:t>
      </w:r>
      <w:proofErr w:type="gramStart"/>
      <w:r>
        <w:rPr>
          <w:rStyle w:val="fontstyle21"/>
          <w:rFonts w:hint="eastAsia"/>
          <w:sz w:val="24"/>
          <w:szCs w:val="24"/>
        </w:rPr>
        <w:t>校赛</w:t>
      </w:r>
      <w:proofErr w:type="gramEnd"/>
      <w:r>
        <w:rPr>
          <w:rStyle w:val="fontstyle21"/>
          <w:rFonts w:hint="eastAsia"/>
          <w:sz w:val="24"/>
          <w:szCs w:val="24"/>
        </w:rPr>
        <w:t>QQ</w:t>
      </w:r>
      <w:r>
        <w:rPr>
          <w:rStyle w:val="fontstyle21"/>
          <w:rFonts w:hint="eastAsia"/>
          <w:sz w:val="24"/>
          <w:szCs w:val="24"/>
        </w:rPr>
        <w:t>群如下：</w:t>
      </w:r>
    </w:p>
    <w:p w:rsidR="00F83FB3" w:rsidRPr="00B67043" w:rsidRDefault="00A07567" w:rsidP="00A07567">
      <w:pPr>
        <w:spacing w:line="360" w:lineRule="auto"/>
        <w:ind w:firstLineChars="200" w:firstLine="480"/>
        <w:jc w:val="center"/>
        <w:rPr>
          <w:rStyle w:val="fontstyle21"/>
          <w:rFonts w:hint="eastAsia"/>
          <w:sz w:val="24"/>
          <w:szCs w:val="24"/>
        </w:rPr>
      </w:pPr>
      <w:r>
        <w:rPr>
          <w:rFonts w:ascii="FZFSK--GBK1-0" w:hAnsi="FZFSK--GBK1-0"/>
          <w:noProof/>
          <w:color w:val="000000"/>
          <w:sz w:val="24"/>
          <w:szCs w:val="24"/>
        </w:rPr>
        <w:drawing>
          <wp:inline distT="0" distB="0" distL="0" distR="0">
            <wp:extent cx="2266950" cy="2826131"/>
            <wp:effectExtent l="0" t="0" r="0" b="0"/>
            <wp:docPr id="2" name="图片 2" descr="C:\Users\Lenovo\Documents\WeChat Files\wxid_s1svcvow4g8r21\FileStorage\Temp\1697010766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s1svcvow4g8r21\FileStorage\Temp\16970107665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2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FB3" w:rsidRPr="00B6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3"/>
    <w:rsid w:val="007F0B25"/>
    <w:rsid w:val="008F79E3"/>
    <w:rsid w:val="009E2076"/>
    <w:rsid w:val="00A07567"/>
    <w:rsid w:val="00B67043"/>
    <w:rsid w:val="00CB5B76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7043"/>
    <w:rPr>
      <w:rFonts w:ascii="FZXBSJW--GB1-0" w:hAnsi="FZXBSJW--GB1-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67043"/>
    <w:rPr>
      <w:rFonts w:ascii="FZFSK--GBK1-0" w:hAnsi="FZFSK--GBK1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67043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83F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7043"/>
    <w:rPr>
      <w:rFonts w:ascii="FZXBSJW--GB1-0" w:hAnsi="FZXBSJW--GB1-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67043"/>
    <w:rPr>
      <w:rFonts w:ascii="FZFSK--GBK1-0" w:hAnsi="FZFSK--GBK1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67043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F83F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2023-10-11T02:27:00Z</dcterms:created>
  <dcterms:modified xsi:type="dcterms:W3CDTF">2023-10-11T07:54:00Z</dcterms:modified>
</cp:coreProperties>
</file>