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山西统一战线</w:t>
      </w:r>
      <w:r>
        <w:rPr>
          <w:rFonts w:hint="eastAsia" w:ascii="方正小标宋简体" w:hAnsi="方正小标宋简体" w:eastAsia="方正小标宋简体" w:cs="方正小标宋简体"/>
          <w:sz w:val="44"/>
          <w:szCs w:val="44"/>
          <w:lang w:val="en-US" w:eastAsia="zh-CN"/>
        </w:rPr>
        <w:t>课题研究计划</w:t>
      </w:r>
    </w:p>
    <w:p>
      <w:pPr>
        <w:keepNext w:val="0"/>
        <w:keepLines w:val="0"/>
        <w:pageBreakBefore w:val="0"/>
        <w:kinsoku/>
        <w:wordWrap/>
        <w:overflowPunct/>
        <w:topLinePunct w:val="0"/>
        <w:autoSpaceDE/>
        <w:autoSpaceDN/>
        <w:bidi w:val="0"/>
        <w:adjustRightInd/>
        <w:snapToGrid/>
        <w:spacing w:line="620" w:lineRule="exact"/>
        <w:ind w:right="0" w:rightChars="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今年是中国共产党建党一百周年，是实施“十四五”规划、开启全面建设社会主义现代化国家新征程的第一年。今年的统一战线理论政策研究工作、智库研究工作，坚持以习近平新时代中国特色社会主义思想为指导，深入学习贯彻习近平总书记关于加强和改进统一战线工作的重要思想，认真贯彻《中国共产党统一战线工作条例》，全面贯彻落实党中央及省委关于统一战线重大决策部署，结合山西实际、聚焦研究重点，突出问题意识、坚持实践导向，力求形成一批高质量的理论研究成果和建言献策成果，力求推动统一战线学学科建设，为推进新时代统一战线工作提供理论政策支持，为山西全方位推进高质量发展提供决策建议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黑体" w:hAnsi="黑体" w:eastAsia="黑体" w:cs="黑体"/>
          <w:spacing w:val="-2"/>
          <w:sz w:val="34"/>
          <w:szCs w:val="34"/>
          <w:lang w:val="en-US" w:eastAsia="zh-CN"/>
        </w:rPr>
      </w:pPr>
      <w:r>
        <w:rPr>
          <w:rFonts w:hint="eastAsia" w:ascii="黑体" w:hAnsi="黑体" w:eastAsia="黑体" w:cs="黑体"/>
          <w:spacing w:val="-2"/>
          <w:sz w:val="34"/>
          <w:szCs w:val="34"/>
          <w:lang w:val="en-US" w:eastAsia="zh-CN"/>
        </w:rPr>
        <w:t>一、统战理论政策研究课题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楷体_GB2312" w:hAnsi="楷体_GB2312" w:eastAsia="楷体_GB2312" w:cs="楷体_GB2312"/>
          <w:spacing w:val="-2"/>
          <w:sz w:val="34"/>
          <w:szCs w:val="34"/>
          <w:lang w:val="en-US" w:eastAsia="zh-CN"/>
        </w:rPr>
        <w:t>（一）课题目录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1.习近平总书记关于加强和改进统一战线工作的重要思想研究★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2.新发展阶段统一战线新变化新趋势新布局研究★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3.统一战线在推进国家治理体系和治理能力现代化中的作用及制度建设研究★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4.新时代充分发挥大统战工作格局作用研究★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5.地方党委统一战线工作领导小组运行机制研究★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6.以铸牢中华民族共同体意识为主线推动新时代民族工作创新发展研究★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7.铸牢中华民族共同体意识视阈下</w:t>
      </w:r>
      <w:r>
        <w:rPr>
          <w:rFonts w:hint="eastAsia" w:ascii="仿宋_GB2312" w:hAnsi="仿宋_GB2312" w:eastAsia="仿宋_GB2312" w:cs="仿宋_GB2312"/>
          <w:sz w:val="36"/>
          <w:szCs w:val="36"/>
          <w:lang w:val="en" w:eastAsia="zh-CN"/>
        </w:rPr>
        <w:t>少数民族知识分子高等教育</w:t>
      </w:r>
      <w:r>
        <w:rPr>
          <w:rFonts w:hint="eastAsia" w:ascii="仿宋_GB2312" w:hAnsi="仿宋_GB2312" w:eastAsia="仿宋_GB2312" w:cs="仿宋_GB2312"/>
          <w:spacing w:val="-2"/>
          <w:sz w:val="34"/>
          <w:szCs w:val="34"/>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8.黄河中游地区各民族交往交流交融历史研究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9.我国宗教中国化标准体系研究★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10.新的社会阶层人士基本情况调查及思想状况研究★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11.新时代统一战线防范化解重大风险研究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12.社会结构变化对统一战线工作的影响研究★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13.宗教基层治理体系研究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72" w:firstLineChars="200"/>
        <w:jc w:val="left"/>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14.支持民营经济高质量发展的统战工作体制机制研究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15.山西高校、科研院所、国企统战工作情况及其对策建议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16.新时代党外知识分子思想政治工作研究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17.新时代无党派代表人士队伍建设研究★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18.网络统战工作研究★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19.新的社会阶层人士联谊会运行机制研究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20.依托三晋文化增强港澳台青年文化认同的路径研究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21.香港爱国同乡社团建设发展研究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22.新形势下以侨为桥拓展民间外交工作调研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23.华侨华人与中华文化的海外传承与传播研究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24.新时代基层统战工作研究★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25.基层统战工作项目化研究★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left"/>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z w:val="36"/>
          <w:szCs w:val="36"/>
          <w:lang w:val="en-US" w:eastAsia="zh-CN"/>
        </w:rPr>
        <w:t>26.</w:t>
      </w:r>
      <w:r>
        <w:rPr>
          <w:rFonts w:hint="eastAsia" w:ascii="仿宋_GB2312" w:hAnsi="仿宋_GB2312" w:eastAsia="仿宋_GB2312" w:cs="仿宋_GB2312"/>
          <w:sz w:val="36"/>
          <w:szCs w:val="36"/>
          <w:lang w:val="en" w:eastAsia="zh-CN"/>
        </w:rPr>
        <w:t>社会组织在基层统战工作中的作用发挥研究</w:t>
      </w:r>
      <w:r>
        <w:rPr>
          <w:rFonts w:hint="eastAsia" w:ascii="仿宋_GB2312" w:hAnsi="仿宋_GB2312" w:eastAsia="仿宋_GB2312" w:cs="仿宋_GB2312"/>
          <w:spacing w:val="-2"/>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27.职业教育适应产业发展培养高技能人才研究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28.民主党派内部监督工作研究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楷体_GB2312" w:hAnsi="楷体_GB2312" w:eastAsia="楷体_GB2312" w:cs="楷体_GB2312"/>
          <w:spacing w:val="-2"/>
          <w:sz w:val="34"/>
          <w:szCs w:val="34"/>
          <w:lang w:val="en-US" w:eastAsia="zh-CN"/>
        </w:rPr>
        <w:t>（二）有关要求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eastAsia" w:ascii="楷体_GB2312" w:hAnsi="楷体_GB2312" w:eastAsia="楷体_GB2312" w:cs="楷体_GB2312"/>
          <w:sz w:val="34"/>
          <w:szCs w:val="34"/>
          <w:lang w:val="en-US" w:eastAsia="zh-CN"/>
        </w:rPr>
        <w:t>1.</w:t>
      </w:r>
      <w:r>
        <w:rPr>
          <w:rFonts w:hint="default" w:ascii="仿宋_GB2312" w:hAnsi="仿宋_GB2312" w:eastAsia="仿宋_GB2312" w:cs="仿宋_GB2312"/>
          <w:spacing w:val="-2"/>
          <w:sz w:val="34"/>
          <w:szCs w:val="34"/>
          <w:lang w:val="en-US" w:eastAsia="zh-CN"/>
        </w:rPr>
        <w:t>以上课题</w:t>
      </w:r>
      <w:r>
        <w:rPr>
          <w:rFonts w:hint="eastAsia" w:ascii="仿宋_GB2312" w:hAnsi="仿宋_GB2312" w:eastAsia="仿宋_GB2312" w:cs="仿宋_GB2312"/>
          <w:spacing w:val="-2"/>
          <w:sz w:val="34"/>
          <w:szCs w:val="34"/>
          <w:lang w:val="en-US" w:eastAsia="zh-CN"/>
        </w:rPr>
        <w:t>均为选题方向，</w:t>
      </w:r>
      <w:r>
        <w:rPr>
          <w:rFonts w:hint="default" w:ascii="仿宋_GB2312" w:hAnsi="仿宋_GB2312" w:eastAsia="仿宋_GB2312" w:cs="仿宋_GB2312"/>
          <w:spacing w:val="-2"/>
          <w:sz w:val="34"/>
          <w:szCs w:val="34"/>
          <w:lang w:val="en-US" w:eastAsia="zh-CN"/>
        </w:rPr>
        <w:t>各市、各单位和统战理论研究工作者可结合工作实际</w:t>
      </w:r>
      <w:r>
        <w:rPr>
          <w:rFonts w:hint="eastAsia" w:ascii="仿宋_GB2312" w:hAnsi="仿宋_GB2312" w:eastAsia="仿宋_GB2312" w:cs="仿宋_GB2312"/>
          <w:spacing w:val="-2"/>
          <w:sz w:val="34"/>
          <w:szCs w:val="34"/>
          <w:lang w:val="en-US" w:eastAsia="zh-CN"/>
        </w:rPr>
        <w:t>和</w:t>
      </w:r>
      <w:r>
        <w:rPr>
          <w:rFonts w:hint="default" w:ascii="仿宋_GB2312" w:hAnsi="仿宋_GB2312" w:eastAsia="仿宋_GB2312" w:cs="仿宋_GB2312"/>
          <w:spacing w:val="-2"/>
          <w:sz w:val="34"/>
          <w:szCs w:val="34"/>
          <w:lang w:val="en-US" w:eastAsia="zh-CN"/>
        </w:rPr>
        <w:t>研究专长</w:t>
      </w:r>
      <w:r>
        <w:rPr>
          <w:rFonts w:hint="eastAsia" w:ascii="仿宋_GB2312" w:hAnsi="仿宋_GB2312" w:eastAsia="仿宋_GB2312" w:cs="仿宋_GB2312"/>
          <w:spacing w:val="-2"/>
          <w:sz w:val="34"/>
          <w:szCs w:val="34"/>
          <w:lang w:val="en-US" w:eastAsia="zh-CN"/>
        </w:rPr>
        <w:t>，自行设定具体研究题目。标★课题为今年重点课题。课题研究要力求具有创新性和应用性，体现较高的学术思想价值和政策参考价值。</w:t>
      </w:r>
      <w:r>
        <w:rPr>
          <w:rFonts w:hint="default" w:ascii="仿宋_GB2312" w:hAnsi="仿宋_GB2312" w:eastAsia="仿宋_GB2312" w:cs="仿宋_GB2312"/>
          <w:spacing w:val="-2"/>
          <w:sz w:val="34"/>
          <w:szCs w:val="34"/>
          <w:lang w:val="en-US" w:eastAsia="zh-CN"/>
        </w:rPr>
        <w:t>课题</w:t>
      </w:r>
      <w:r>
        <w:rPr>
          <w:rFonts w:hint="eastAsia" w:ascii="仿宋_GB2312" w:hAnsi="仿宋_GB2312" w:eastAsia="仿宋_GB2312" w:cs="仿宋_GB2312"/>
          <w:spacing w:val="-2"/>
          <w:sz w:val="34"/>
          <w:szCs w:val="34"/>
          <w:lang w:val="en-US" w:eastAsia="zh-CN"/>
        </w:rPr>
        <w:t>成果</w:t>
      </w:r>
      <w:r>
        <w:rPr>
          <w:rFonts w:hint="default" w:ascii="仿宋_GB2312" w:hAnsi="仿宋_GB2312" w:eastAsia="仿宋_GB2312" w:cs="仿宋_GB2312"/>
          <w:spacing w:val="-2"/>
          <w:sz w:val="34"/>
          <w:szCs w:val="34"/>
          <w:lang w:val="en-US" w:eastAsia="zh-CN"/>
        </w:rPr>
        <w:t>字数</w:t>
      </w:r>
      <w:r>
        <w:rPr>
          <w:rFonts w:hint="eastAsia" w:ascii="仿宋_GB2312" w:hAnsi="仿宋_GB2312" w:eastAsia="仿宋_GB2312" w:cs="仿宋_GB2312"/>
          <w:spacing w:val="-2"/>
          <w:sz w:val="34"/>
          <w:szCs w:val="34"/>
          <w:lang w:val="en-US" w:eastAsia="zh-CN"/>
        </w:rPr>
        <w:t>控制</w:t>
      </w:r>
      <w:r>
        <w:rPr>
          <w:rFonts w:hint="default" w:ascii="仿宋_GB2312" w:hAnsi="仿宋_GB2312" w:eastAsia="仿宋_GB2312" w:cs="仿宋_GB2312"/>
          <w:spacing w:val="-2"/>
          <w:sz w:val="34"/>
          <w:szCs w:val="34"/>
          <w:lang w:val="en-US" w:eastAsia="zh-CN"/>
        </w:rPr>
        <w:t>在8000字以内。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w:t>
      </w:r>
      <w:r>
        <w:rPr>
          <w:rFonts w:hint="default" w:ascii="仿宋_GB2312" w:hAnsi="仿宋_GB2312" w:eastAsia="仿宋_GB2312" w:cs="仿宋_GB2312"/>
          <w:spacing w:val="-2"/>
          <w:sz w:val="34"/>
          <w:szCs w:val="34"/>
          <w:lang w:val="en-US" w:eastAsia="zh-CN"/>
        </w:rPr>
        <w:t>统战理论政策</w:t>
      </w:r>
      <w:r>
        <w:rPr>
          <w:rFonts w:hint="eastAsia" w:ascii="仿宋_GB2312" w:hAnsi="仿宋_GB2312" w:eastAsia="仿宋_GB2312" w:cs="仿宋_GB2312"/>
          <w:spacing w:val="-2"/>
          <w:sz w:val="34"/>
          <w:szCs w:val="34"/>
          <w:lang w:val="en-US" w:eastAsia="zh-CN"/>
        </w:rPr>
        <w:t>课题</w:t>
      </w:r>
      <w:r>
        <w:rPr>
          <w:rFonts w:hint="default" w:ascii="仿宋_GB2312" w:hAnsi="仿宋_GB2312" w:eastAsia="仿宋_GB2312" w:cs="仿宋_GB2312"/>
          <w:spacing w:val="-2"/>
          <w:sz w:val="34"/>
          <w:szCs w:val="34"/>
          <w:lang w:val="en-US" w:eastAsia="zh-CN"/>
        </w:rPr>
        <w:t>采用课题申报方式开展。</w:t>
      </w:r>
      <w:r>
        <w:rPr>
          <w:rFonts w:hint="eastAsia" w:ascii="仿宋_GB2312" w:hAnsi="仿宋_GB2312" w:eastAsia="仿宋_GB2312" w:cs="仿宋_GB2312"/>
          <w:spacing w:val="-2"/>
          <w:sz w:val="34"/>
          <w:szCs w:val="34"/>
          <w:lang w:val="en-US" w:eastAsia="zh-CN"/>
        </w:rPr>
        <w:t>各市委统战部、</w:t>
      </w:r>
      <w:r>
        <w:rPr>
          <w:rFonts w:hint="default" w:ascii="仿宋_GB2312" w:hAnsi="仿宋_GB2312" w:eastAsia="仿宋_GB2312" w:cs="仿宋_GB2312"/>
          <w:spacing w:val="-2"/>
          <w:sz w:val="34"/>
          <w:szCs w:val="34"/>
          <w:lang w:val="en-US" w:eastAsia="zh-CN"/>
        </w:rPr>
        <w:t>省直工委</w:t>
      </w:r>
      <w:r>
        <w:rPr>
          <w:rFonts w:hint="eastAsia" w:ascii="仿宋_GB2312" w:hAnsi="仿宋_GB2312" w:eastAsia="仿宋_GB2312" w:cs="仿宋_GB2312"/>
          <w:spacing w:val="-2"/>
          <w:sz w:val="34"/>
          <w:szCs w:val="34"/>
          <w:lang w:val="en-US" w:eastAsia="zh-CN"/>
        </w:rPr>
        <w:t>、省委教育工委</w:t>
      </w:r>
      <w:r>
        <w:rPr>
          <w:rFonts w:hint="default" w:ascii="仿宋_GB2312" w:hAnsi="仿宋_GB2312" w:eastAsia="仿宋_GB2312" w:cs="仿宋_GB2312"/>
          <w:spacing w:val="-2"/>
          <w:sz w:val="34"/>
          <w:szCs w:val="34"/>
          <w:lang w:val="en-US" w:eastAsia="zh-CN"/>
        </w:rPr>
        <w:t>统战部</w:t>
      </w:r>
      <w:r>
        <w:rPr>
          <w:rFonts w:hint="eastAsia" w:ascii="仿宋_GB2312" w:hAnsi="仿宋_GB2312" w:eastAsia="仿宋_GB2312" w:cs="仿宋_GB2312"/>
          <w:spacing w:val="-2"/>
          <w:sz w:val="34"/>
          <w:szCs w:val="34"/>
          <w:lang w:val="en-US" w:eastAsia="zh-CN"/>
        </w:rPr>
        <w:t>要</w:t>
      </w:r>
      <w:r>
        <w:rPr>
          <w:rFonts w:hint="default" w:ascii="仿宋_GB2312" w:hAnsi="仿宋_GB2312" w:eastAsia="仿宋_GB2312" w:cs="仿宋_GB2312"/>
          <w:spacing w:val="-2"/>
          <w:sz w:val="34"/>
          <w:szCs w:val="34"/>
          <w:lang w:val="en-US" w:eastAsia="zh-CN"/>
        </w:rPr>
        <w:t>积极组织统战理论研究骨干和专家学者进行课题申报</w:t>
      </w:r>
      <w:r>
        <w:rPr>
          <w:rFonts w:hint="eastAsia" w:ascii="仿宋_GB2312" w:hAnsi="仿宋_GB2312" w:eastAsia="仿宋_GB2312" w:cs="仿宋_GB2312"/>
          <w:spacing w:val="-2"/>
          <w:sz w:val="34"/>
          <w:szCs w:val="34"/>
          <w:lang w:val="en-US" w:eastAsia="zh-CN"/>
        </w:rPr>
        <w:t>。</w:t>
      </w:r>
      <w:r>
        <w:rPr>
          <w:rFonts w:hint="default" w:ascii="仿宋_GB2312" w:hAnsi="仿宋_GB2312" w:eastAsia="仿宋_GB2312" w:cs="仿宋_GB2312"/>
          <w:spacing w:val="-2"/>
          <w:sz w:val="34"/>
          <w:szCs w:val="34"/>
          <w:lang w:val="en-US" w:eastAsia="zh-CN"/>
        </w:rPr>
        <w:t>申报课题填写《山西省统战理论政策研究课题</w:t>
      </w:r>
      <w:r>
        <w:rPr>
          <w:rFonts w:hint="eastAsia" w:ascii="仿宋_GB2312" w:hAnsi="仿宋_GB2312" w:eastAsia="仿宋_GB2312" w:cs="仿宋_GB2312"/>
          <w:spacing w:val="-2"/>
          <w:sz w:val="34"/>
          <w:szCs w:val="34"/>
          <w:lang w:val="en-US" w:eastAsia="zh-CN"/>
        </w:rPr>
        <w:t>申报表</w:t>
      </w:r>
      <w:r>
        <w:rPr>
          <w:rFonts w:hint="default" w:ascii="仿宋_GB2312" w:hAnsi="仿宋_GB2312" w:eastAsia="仿宋_GB2312" w:cs="仿宋_GB2312"/>
          <w:spacing w:val="-2"/>
          <w:sz w:val="34"/>
          <w:szCs w:val="34"/>
          <w:lang w:val="en-US" w:eastAsia="zh-CN"/>
        </w:rPr>
        <w:t>》（</w:t>
      </w:r>
      <w:r>
        <w:rPr>
          <w:rFonts w:hint="eastAsia" w:ascii="仿宋_GB2312" w:hAnsi="仿宋_GB2312" w:eastAsia="仿宋_GB2312" w:cs="仿宋_GB2312"/>
          <w:spacing w:val="-2"/>
          <w:sz w:val="34"/>
          <w:szCs w:val="34"/>
          <w:lang w:val="en-US" w:eastAsia="zh-CN"/>
        </w:rPr>
        <w:t>附件1</w:t>
      </w:r>
      <w:r>
        <w:rPr>
          <w:rFonts w:hint="default" w:ascii="仿宋_GB2312" w:hAnsi="仿宋_GB2312" w:eastAsia="仿宋_GB2312" w:cs="仿宋_GB2312"/>
          <w:spacing w:val="-2"/>
          <w:sz w:val="34"/>
          <w:szCs w:val="34"/>
          <w:lang w:val="en-US" w:eastAsia="zh-CN"/>
        </w:rPr>
        <w:t>），于</w:t>
      </w:r>
      <w:r>
        <w:rPr>
          <w:rFonts w:hint="eastAsia" w:ascii="仿宋_GB2312" w:hAnsi="仿宋_GB2312" w:eastAsia="仿宋_GB2312" w:cs="仿宋_GB2312"/>
          <w:spacing w:val="-2"/>
          <w:sz w:val="34"/>
          <w:szCs w:val="34"/>
          <w:lang w:val="en-US" w:eastAsia="zh-CN"/>
        </w:rPr>
        <w:t>7</w:t>
      </w:r>
      <w:r>
        <w:rPr>
          <w:rFonts w:hint="default" w:ascii="仿宋_GB2312" w:hAnsi="仿宋_GB2312" w:eastAsia="仿宋_GB2312" w:cs="仿宋_GB2312"/>
          <w:spacing w:val="-2"/>
          <w:sz w:val="34"/>
          <w:szCs w:val="34"/>
          <w:lang w:val="en-US" w:eastAsia="zh-CN"/>
        </w:rPr>
        <w:t>月</w:t>
      </w:r>
      <w:r>
        <w:rPr>
          <w:rFonts w:hint="eastAsia" w:ascii="仿宋_GB2312" w:hAnsi="仿宋_GB2312" w:eastAsia="仿宋_GB2312" w:cs="仿宋_GB2312"/>
          <w:spacing w:val="-2"/>
          <w:sz w:val="34"/>
          <w:szCs w:val="34"/>
          <w:lang w:val="en-US" w:eastAsia="zh-CN"/>
        </w:rPr>
        <w:t>15日</w:t>
      </w:r>
      <w:r>
        <w:rPr>
          <w:rFonts w:hint="default" w:ascii="仿宋_GB2312" w:hAnsi="仿宋_GB2312" w:eastAsia="仿宋_GB2312" w:cs="仿宋_GB2312"/>
          <w:spacing w:val="-2"/>
          <w:sz w:val="34"/>
          <w:szCs w:val="34"/>
          <w:lang w:val="en-US" w:eastAsia="zh-CN"/>
        </w:rPr>
        <w:t>前将纸质版</w:t>
      </w:r>
      <w:r>
        <w:rPr>
          <w:rFonts w:hint="eastAsia" w:ascii="仿宋_GB2312" w:hAnsi="仿宋_GB2312" w:eastAsia="仿宋_GB2312" w:cs="仿宋_GB2312"/>
          <w:spacing w:val="-2"/>
          <w:sz w:val="34"/>
          <w:szCs w:val="34"/>
          <w:lang w:val="en-US" w:eastAsia="zh-CN"/>
        </w:rPr>
        <w:t>、</w:t>
      </w:r>
      <w:r>
        <w:rPr>
          <w:rFonts w:hint="default" w:ascii="仿宋_GB2312" w:hAnsi="仿宋_GB2312" w:eastAsia="仿宋_GB2312" w:cs="仿宋_GB2312"/>
          <w:spacing w:val="-2"/>
          <w:sz w:val="34"/>
          <w:szCs w:val="34"/>
          <w:lang w:val="en-US" w:eastAsia="zh-CN"/>
        </w:rPr>
        <w:t>电子版报送省委统战部研究室。省委统战部组织专家对申报课题进行立项评审，</w:t>
      </w:r>
      <w:r>
        <w:rPr>
          <w:rFonts w:hint="eastAsia" w:ascii="仿宋_GB2312" w:hAnsi="仿宋_GB2312" w:eastAsia="仿宋_GB2312" w:cs="仿宋_GB2312"/>
          <w:spacing w:val="-2"/>
          <w:sz w:val="34"/>
          <w:szCs w:val="34"/>
          <w:lang w:val="en-US" w:eastAsia="zh-CN"/>
        </w:rPr>
        <w:t>7月下旬</w:t>
      </w:r>
      <w:r>
        <w:rPr>
          <w:rFonts w:hint="default" w:ascii="仿宋_GB2312" w:hAnsi="仿宋_GB2312" w:eastAsia="仿宋_GB2312" w:cs="仿宋_GB2312"/>
          <w:spacing w:val="-2"/>
          <w:sz w:val="34"/>
          <w:szCs w:val="34"/>
          <w:lang w:val="en-US" w:eastAsia="zh-CN"/>
        </w:rPr>
        <w:t>确定本年度立项课题</w:t>
      </w:r>
      <w:r>
        <w:rPr>
          <w:rFonts w:hint="eastAsia" w:ascii="仿宋_GB2312" w:hAnsi="仿宋_GB2312" w:eastAsia="仿宋_GB2312" w:cs="仿宋_GB2312"/>
          <w:spacing w:val="-2"/>
          <w:sz w:val="34"/>
          <w:szCs w:val="34"/>
          <w:lang w:val="en-US" w:eastAsia="zh-CN"/>
        </w:rPr>
        <w:t>并在省委统战部网站公布</w:t>
      </w:r>
      <w:r>
        <w:rPr>
          <w:rFonts w:hint="default" w:ascii="仿宋_GB2312" w:hAnsi="仿宋_GB2312" w:eastAsia="仿宋_GB2312" w:cs="仿宋_GB2312"/>
          <w:spacing w:val="-2"/>
          <w:sz w:val="34"/>
          <w:szCs w:val="34"/>
          <w:lang w:val="en-US" w:eastAsia="zh-CN"/>
        </w:rPr>
        <w:t>。</w:t>
      </w:r>
      <w:r>
        <w:rPr>
          <w:rFonts w:hint="eastAsia" w:ascii="仿宋_GB2312" w:hAnsi="仿宋_GB2312" w:eastAsia="仿宋_GB2312" w:cs="仿宋_GB2312"/>
          <w:spacing w:val="-2"/>
          <w:sz w:val="34"/>
          <w:szCs w:val="34"/>
          <w:lang w:val="en-US" w:eastAsia="zh-CN"/>
        </w:rPr>
        <w:t>最终课题研究成果严格按照格式要求报送纸制版和电子版（见附件4），于2021年9月30日前提交省委统战部研究室。各组织申报单位、课题负责人负责做好课题重复率检验工作。重复率检验相关材料与课题成果一并提交。</w:t>
      </w:r>
      <w:r>
        <w:rPr>
          <w:rFonts w:hint="default" w:ascii="仿宋_GB2312" w:hAnsi="仿宋_GB2312" w:eastAsia="仿宋_GB2312" w:cs="仿宋_GB2312"/>
          <w:spacing w:val="-2"/>
          <w:sz w:val="34"/>
          <w:szCs w:val="34"/>
          <w:lang w:val="en-US" w:eastAsia="zh-CN"/>
        </w:rPr>
        <w:t>课题</w:t>
      </w:r>
      <w:r>
        <w:rPr>
          <w:rFonts w:hint="eastAsia" w:ascii="仿宋_GB2312" w:hAnsi="仿宋_GB2312" w:eastAsia="仿宋_GB2312" w:cs="仿宋_GB2312"/>
          <w:spacing w:val="-2"/>
          <w:sz w:val="34"/>
          <w:szCs w:val="34"/>
          <w:lang w:val="en-US" w:eastAsia="zh-CN"/>
        </w:rPr>
        <w:t>成果</w:t>
      </w:r>
      <w:r>
        <w:rPr>
          <w:rFonts w:hint="default" w:ascii="仿宋_GB2312" w:hAnsi="仿宋_GB2312" w:eastAsia="仿宋_GB2312" w:cs="仿宋_GB2312"/>
          <w:spacing w:val="-2"/>
          <w:sz w:val="34"/>
          <w:szCs w:val="34"/>
          <w:lang w:val="en-US" w:eastAsia="zh-CN"/>
        </w:rPr>
        <w:t>经专家评审，视完成质量给予</w:t>
      </w:r>
      <w:r>
        <w:rPr>
          <w:rFonts w:hint="eastAsia" w:ascii="仿宋_GB2312" w:hAnsi="仿宋_GB2312" w:eastAsia="仿宋_GB2312" w:cs="仿宋_GB2312"/>
          <w:spacing w:val="-2"/>
          <w:sz w:val="34"/>
          <w:szCs w:val="34"/>
          <w:lang w:val="en-US" w:eastAsia="zh-CN"/>
        </w:rPr>
        <w:t>一定</w:t>
      </w:r>
      <w:r>
        <w:rPr>
          <w:rFonts w:hint="default" w:ascii="仿宋_GB2312" w:hAnsi="仿宋_GB2312" w:eastAsia="仿宋_GB2312" w:cs="仿宋_GB2312"/>
          <w:spacing w:val="-2"/>
          <w:sz w:val="34"/>
          <w:szCs w:val="34"/>
          <w:lang w:val="en-US" w:eastAsia="zh-CN"/>
        </w:rPr>
        <w:t>经费资助。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黑体" w:hAnsi="黑体" w:eastAsia="黑体" w:cs="黑体"/>
          <w:spacing w:val="-2"/>
          <w:sz w:val="34"/>
          <w:szCs w:val="34"/>
          <w:lang w:val="en-US" w:eastAsia="zh-CN"/>
        </w:rPr>
        <w:t>二、统一战线智库课题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楷体_GB2312" w:hAnsi="楷体_GB2312" w:eastAsia="楷体_GB2312" w:cs="楷体_GB2312"/>
          <w:spacing w:val="-2"/>
          <w:sz w:val="34"/>
          <w:szCs w:val="34"/>
          <w:lang w:val="en-US" w:eastAsia="zh-CN"/>
        </w:rPr>
        <w:t>（一）课题目录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1.山西招才引智问题研究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2.黄河流域生态保护和高质量发展研究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3.文旅深度融合的政策建议研究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4.山西能源革命面临的问题与对策研究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5.山西现代服务业面临的问题与对策研究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6.区域医疗中心建设问题研究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7.山西中医药产业高质量发展研究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8.中医药标准化研究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9.山西康养产业研究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10.优化山西营商环境调查研究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11.现代民营企业家队伍建设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12.创新生态建设研究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 xml:space="preserve">13.山西新型城镇化建设研究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b w:val="0"/>
          <w:bCs w:val="0"/>
          <w:spacing w:val="-2"/>
          <w:sz w:val="34"/>
          <w:szCs w:val="34"/>
          <w:lang w:val="en-US" w:eastAsia="zh-CN"/>
        </w:rPr>
      </w:pPr>
      <w:r>
        <w:rPr>
          <w:rFonts w:hint="eastAsia" w:ascii="仿宋_GB2312" w:hAnsi="仿宋_GB2312" w:eastAsia="仿宋_GB2312" w:cs="仿宋_GB2312"/>
          <w:b w:val="0"/>
          <w:bCs w:val="0"/>
          <w:spacing w:val="-2"/>
          <w:sz w:val="34"/>
          <w:szCs w:val="34"/>
          <w:lang w:val="en-US" w:eastAsia="zh-CN"/>
        </w:rPr>
        <w:t>14.乡村振兴调查研究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b w:val="0"/>
          <w:bCs w:val="0"/>
          <w:spacing w:val="-2"/>
          <w:sz w:val="34"/>
          <w:szCs w:val="34"/>
          <w:lang w:val="en-US" w:eastAsia="zh-CN"/>
        </w:rPr>
      </w:pPr>
      <w:r>
        <w:rPr>
          <w:rFonts w:hint="eastAsia" w:ascii="仿宋_GB2312" w:hAnsi="仿宋_GB2312" w:eastAsia="仿宋_GB2312" w:cs="仿宋_GB2312"/>
          <w:b w:val="0"/>
          <w:bCs w:val="0"/>
          <w:spacing w:val="-2"/>
          <w:sz w:val="34"/>
          <w:szCs w:val="34"/>
          <w:lang w:val="en-US" w:eastAsia="zh-CN"/>
        </w:rPr>
        <w:t>15.海外统战工作研究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default" w:ascii="仿宋_GB2312" w:hAnsi="仿宋_GB2312" w:eastAsia="仿宋_GB2312" w:cs="仿宋_GB2312"/>
          <w:b w:val="0"/>
          <w:bCs w:val="0"/>
          <w:spacing w:val="-2"/>
          <w:sz w:val="34"/>
          <w:szCs w:val="34"/>
          <w:lang w:val="en-US" w:eastAsia="zh-CN"/>
        </w:rPr>
      </w:pPr>
      <w:r>
        <w:rPr>
          <w:rFonts w:hint="eastAsia" w:ascii="仿宋_GB2312" w:hAnsi="仿宋_GB2312" w:eastAsia="仿宋_GB2312" w:cs="仿宋_GB2312"/>
          <w:b w:val="0"/>
          <w:bCs w:val="0"/>
          <w:spacing w:val="-2"/>
          <w:sz w:val="34"/>
          <w:szCs w:val="34"/>
          <w:lang w:val="en-US" w:eastAsia="zh-CN"/>
        </w:rPr>
        <w:t>16.以侨为桥作用发挥研究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楷体_GB2312" w:hAnsi="楷体_GB2312" w:eastAsia="楷体_GB2312" w:cs="楷体_GB2312"/>
          <w:spacing w:val="-2"/>
          <w:sz w:val="34"/>
          <w:szCs w:val="34"/>
          <w:lang w:val="en-US" w:eastAsia="zh-CN"/>
        </w:rPr>
      </w:pPr>
      <w:r>
        <w:rPr>
          <w:rFonts w:hint="eastAsia" w:ascii="仿宋_GB2312" w:hAnsi="仿宋_GB2312" w:eastAsia="仿宋_GB2312" w:cs="仿宋_GB2312"/>
          <w:spacing w:val="-2"/>
          <w:sz w:val="34"/>
          <w:szCs w:val="34"/>
          <w:lang w:val="en-US" w:eastAsia="zh-CN"/>
        </w:rPr>
        <w:t xml:space="preserve"> </w:t>
      </w:r>
      <w:r>
        <w:rPr>
          <w:rFonts w:hint="eastAsia" w:ascii="楷体_GB2312" w:hAnsi="楷体_GB2312" w:eastAsia="楷体_GB2312" w:cs="楷体_GB2312"/>
          <w:spacing w:val="-2"/>
          <w:sz w:val="34"/>
          <w:szCs w:val="34"/>
          <w:lang w:val="en-US" w:eastAsia="zh-CN"/>
        </w:rPr>
        <w:t>（二）有关要求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统一战线智库课题为方向性条目，只规定研究范围和方向。统一战线智库课题由党外专家学者申报承担。统一战线智库课题要体现鲜明的问题导向、实践导向和创新意识，力求具有现实性、针对性和可操作性，为党委、政府科学决策提供决策参考和建议。智库课题成果以政策建议、建言献策形式体现，2000字左右，随时提交。具体内容按《山西统一战线智库课题项目书》（附件2）格式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省委统战部协助做好智库课题研究成果推介转化工作。智库课题突出成果导向，决策建议形成全国两会、全省两会建议议案专报，被中央统战部《零讯》、省委统战部《直言简讯》采纳，被中央和省级领导批复批示，转化为省级部门政策文件的，给予适当经费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黑体" w:hAnsi="黑体" w:eastAsia="黑体" w:cs="黑体"/>
          <w:spacing w:val="-2"/>
          <w:sz w:val="34"/>
          <w:szCs w:val="34"/>
          <w:lang w:val="en-US" w:eastAsia="zh-CN"/>
        </w:rPr>
        <w:t>三、统一战线学学科建设课题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楷体_GB2312" w:hAnsi="楷体_GB2312" w:eastAsia="楷体_GB2312" w:cs="楷体_GB2312"/>
          <w:spacing w:val="-2"/>
          <w:sz w:val="34"/>
          <w:szCs w:val="34"/>
          <w:lang w:val="en-US" w:eastAsia="zh-CN"/>
        </w:rPr>
        <w:t>（一）课题目录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1.习近平总书记关于加强和改进人民政协工作的重要思想解读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2.新时代参政党的使命与职能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3.百年统一战线历史与中国之治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4.《中国共产党统一战线工作条例》解读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5.中国共产党统一战线史研究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6.加强和提高民主党派“五个能力”建设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7.晋商文化的传承与发展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8.中国新型政党制度研究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9.铸牢中华民族共同体意识研究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10.新时代党外知识分子队伍建设形势与政策研究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11.基于中华文化认同的新时代海外统战工作研究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楷体_GB2312" w:hAnsi="楷体_GB2312" w:eastAsia="楷体_GB2312" w:cs="楷体_GB2312"/>
          <w:spacing w:val="-2"/>
          <w:sz w:val="34"/>
          <w:szCs w:val="34"/>
          <w:lang w:val="en-US" w:eastAsia="zh-CN"/>
        </w:rPr>
        <w:t>（二）有关要求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统一战线学学科建设课题成果形式以教学课程设计为主，重在宣讲普及统一战线方针政策，推介统一战线理论前沿成果和实践经验；重在推动统一战线理论的科学化、学科化，提升全省社会主义学院教育培训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统一战线学学科建设课题由全省社会主义学院教师、全省高校教师申报承担。申报人于2021年9月底前按照《山西统一战线学科建设课题项目书》（附件3）提交课题课程设计及相关论证材料。经专家评审，对优秀课题予以经费资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联 系 人：韩增旺  董春燕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default" w:ascii="仿宋_GB2312" w:hAnsi="仿宋_GB2312" w:eastAsia="仿宋_GB2312" w:cs="仿宋_GB2312"/>
          <w:spacing w:val="-2"/>
          <w:sz w:val="34"/>
          <w:szCs w:val="34"/>
          <w:lang w:val="en-US" w:eastAsia="zh-CN"/>
        </w:rPr>
        <w:t>联系电话：</w:t>
      </w:r>
      <w:r>
        <w:rPr>
          <w:rFonts w:hint="eastAsia" w:ascii="仿宋_GB2312" w:hAnsi="仿宋_GB2312" w:eastAsia="仿宋_GB2312" w:cs="仿宋_GB2312"/>
          <w:spacing w:val="-2"/>
          <w:sz w:val="34"/>
          <w:szCs w:val="34"/>
          <w:lang w:val="en-US" w:eastAsia="zh-CN"/>
        </w:rPr>
        <w:t>0351－4045679  18634315180  13753101726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default" w:ascii="仿宋_GB2312" w:hAnsi="仿宋_GB2312" w:eastAsia="仿宋_GB2312" w:cs="仿宋_GB2312"/>
          <w:spacing w:val="-2"/>
          <w:sz w:val="34"/>
          <w:szCs w:val="34"/>
          <w:lang w:val="en-US" w:eastAsia="zh-CN"/>
        </w:rPr>
        <w:t>电子信箱：</w:t>
      </w:r>
      <w:r>
        <w:rPr>
          <w:rFonts w:hint="eastAsia" w:ascii="仿宋_GB2312" w:hAnsi="仿宋_GB2312" w:eastAsia="仿宋_GB2312" w:cs="仿宋_GB2312"/>
          <w:spacing w:val="-2"/>
          <w:sz w:val="34"/>
          <w:szCs w:val="34"/>
          <w:lang w:val="en-US" w:eastAsia="zh-CN"/>
        </w:rPr>
        <w:t>swtzbyjs@126.com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邮寄地址：山西省太原市迎泽大街369号省委统战部研究室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下载地址：山西省委统战部官网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default" w:ascii="仿宋_GB2312" w:hAnsi="仿宋_GB2312" w:eastAsia="仿宋_GB2312" w:cs="仿宋_GB2312"/>
          <w:spacing w:val="-2"/>
          <w:sz w:val="34"/>
          <w:szCs w:val="34"/>
          <w:lang w:val="en-US" w:eastAsia="zh-CN"/>
        </w:rPr>
        <w:t>附</w:t>
      </w:r>
      <w:r>
        <w:rPr>
          <w:rFonts w:hint="eastAsia" w:ascii="仿宋_GB2312" w:hAnsi="仿宋_GB2312" w:eastAsia="仿宋_GB2312" w:cs="仿宋_GB2312"/>
          <w:spacing w:val="-2"/>
          <w:sz w:val="34"/>
          <w:szCs w:val="34"/>
          <w:lang w:val="en-US" w:eastAsia="zh-CN"/>
        </w:rPr>
        <w:t>件</w:t>
      </w:r>
      <w:r>
        <w:rPr>
          <w:rFonts w:hint="default" w:ascii="仿宋_GB2312" w:hAnsi="仿宋_GB2312" w:eastAsia="仿宋_GB2312" w:cs="仿宋_GB2312"/>
          <w:spacing w:val="-2"/>
          <w:sz w:val="34"/>
          <w:szCs w:val="34"/>
          <w:lang w:val="en-US" w:eastAsia="zh-CN"/>
        </w:rPr>
        <w:t>：</w:t>
      </w:r>
      <w:r>
        <w:rPr>
          <w:rFonts w:hint="eastAsia" w:ascii="仿宋_GB2312" w:hAnsi="仿宋_GB2312" w:eastAsia="仿宋_GB2312" w:cs="仿宋_GB2312"/>
          <w:spacing w:val="-2"/>
          <w:sz w:val="34"/>
          <w:szCs w:val="34"/>
          <w:lang w:val="en-US" w:eastAsia="zh-CN"/>
        </w:rPr>
        <w:t>1.</w:t>
      </w:r>
      <w:r>
        <w:rPr>
          <w:rFonts w:hint="default" w:ascii="仿宋_GB2312" w:hAnsi="仿宋_GB2312" w:eastAsia="仿宋_GB2312" w:cs="仿宋_GB2312"/>
          <w:spacing w:val="-2"/>
          <w:sz w:val="34"/>
          <w:szCs w:val="34"/>
          <w:lang w:val="en-US" w:eastAsia="zh-CN"/>
        </w:rPr>
        <w:t>山西省统战理论政策研究课题</w:t>
      </w:r>
      <w:r>
        <w:rPr>
          <w:rFonts w:hint="eastAsia" w:ascii="仿宋_GB2312" w:hAnsi="仿宋_GB2312" w:eastAsia="仿宋_GB2312" w:cs="仿宋_GB2312"/>
          <w:spacing w:val="-2"/>
          <w:sz w:val="34"/>
          <w:szCs w:val="34"/>
          <w:lang w:val="en-US" w:eastAsia="zh-CN"/>
        </w:rPr>
        <w:t>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 xml:space="preserve">      2.山西统一战线智库课题项目书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 xml:space="preserve">      3.山西统一战线学科建设课题项目书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80" w:firstLineChars="500"/>
        <w:jc w:val="both"/>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2"/>
          <w:sz w:val="34"/>
          <w:szCs w:val="34"/>
          <w:lang w:val="en-US" w:eastAsia="zh-CN"/>
        </w:rPr>
        <w:t>4.统战理论政策研究成果格式要求</w:t>
      </w:r>
      <w:bookmarkStart w:id="0" w:name="_GoBack"/>
      <w:bookmarkEnd w:id="0"/>
    </w:p>
    <w:sectPr>
      <w:footerReference r:id="rId3" w:type="default"/>
      <w:pgSz w:w="11906" w:h="16838"/>
      <w:pgMar w:top="1985" w:right="1588" w:bottom="1701" w:left="158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C255E"/>
    <w:rsid w:val="00241C35"/>
    <w:rsid w:val="002B422F"/>
    <w:rsid w:val="00301903"/>
    <w:rsid w:val="00374CD4"/>
    <w:rsid w:val="003B037C"/>
    <w:rsid w:val="00546506"/>
    <w:rsid w:val="006F56AF"/>
    <w:rsid w:val="007A6153"/>
    <w:rsid w:val="008655D5"/>
    <w:rsid w:val="008B66BD"/>
    <w:rsid w:val="008E4C0A"/>
    <w:rsid w:val="009235D0"/>
    <w:rsid w:val="009C57B8"/>
    <w:rsid w:val="009F5DAB"/>
    <w:rsid w:val="00A46488"/>
    <w:rsid w:val="00AC39D7"/>
    <w:rsid w:val="00B719A8"/>
    <w:rsid w:val="00BC7F69"/>
    <w:rsid w:val="00D76010"/>
    <w:rsid w:val="00EF5582"/>
    <w:rsid w:val="00F64BBB"/>
    <w:rsid w:val="01C36754"/>
    <w:rsid w:val="046F2711"/>
    <w:rsid w:val="04E14891"/>
    <w:rsid w:val="051C5F86"/>
    <w:rsid w:val="055D4144"/>
    <w:rsid w:val="06547EA9"/>
    <w:rsid w:val="07CF75F9"/>
    <w:rsid w:val="08F01AAC"/>
    <w:rsid w:val="08F06F1E"/>
    <w:rsid w:val="091F7BBC"/>
    <w:rsid w:val="09535E63"/>
    <w:rsid w:val="0A8348C8"/>
    <w:rsid w:val="0AC428B2"/>
    <w:rsid w:val="0AFA70E0"/>
    <w:rsid w:val="0AFC1AC5"/>
    <w:rsid w:val="0BEC7A46"/>
    <w:rsid w:val="0C23415C"/>
    <w:rsid w:val="0D846DF0"/>
    <w:rsid w:val="0E825F23"/>
    <w:rsid w:val="0EC35158"/>
    <w:rsid w:val="0FE710EA"/>
    <w:rsid w:val="10E972D6"/>
    <w:rsid w:val="126D672B"/>
    <w:rsid w:val="130A625A"/>
    <w:rsid w:val="141A1629"/>
    <w:rsid w:val="146C19CA"/>
    <w:rsid w:val="15836D15"/>
    <w:rsid w:val="15D12A9F"/>
    <w:rsid w:val="15FC6692"/>
    <w:rsid w:val="16233B78"/>
    <w:rsid w:val="16DC499D"/>
    <w:rsid w:val="171205C8"/>
    <w:rsid w:val="176B54E7"/>
    <w:rsid w:val="1775591E"/>
    <w:rsid w:val="17AA1F2D"/>
    <w:rsid w:val="18B72194"/>
    <w:rsid w:val="191D0EA0"/>
    <w:rsid w:val="192C098C"/>
    <w:rsid w:val="1933128F"/>
    <w:rsid w:val="19A97325"/>
    <w:rsid w:val="19EE3BF1"/>
    <w:rsid w:val="1A90453A"/>
    <w:rsid w:val="1B0726FB"/>
    <w:rsid w:val="1C1D204E"/>
    <w:rsid w:val="1D8B1046"/>
    <w:rsid w:val="1E6A4456"/>
    <w:rsid w:val="237253A5"/>
    <w:rsid w:val="240906A0"/>
    <w:rsid w:val="253D3153"/>
    <w:rsid w:val="278E623F"/>
    <w:rsid w:val="27D51F02"/>
    <w:rsid w:val="282170EF"/>
    <w:rsid w:val="28946D2F"/>
    <w:rsid w:val="2A287799"/>
    <w:rsid w:val="2A460F2E"/>
    <w:rsid w:val="2B015664"/>
    <w:rsid w:val="2E1724EB"/>
    <w:rsid w:val="2F0938DB"/>
    <w:rsid w:val="2FD81B12"/>
    <w:rsid w:val="31134F4E"/>
    <w:rsid w:val="31411568"/>
    <w:rsid w:val="31A734BC"/>
    <w:rsid w:val="324D7ABE"/>
    <w:rsid w:val="327154B2"/>
    <w:rsid w:val="3361280F"/>
    <w:rsid w:val="34E01017"/>
    <w:rsid w:val="35584226"/>
    <w:rsid w:val="35D51A2B"/>
    <w:rsid w:val="36562497"/>
    <w:rsid w:val="37A81B3B"/>
    <w:rsid w:val="384D5F25"/>
    <w:rsid w:val="38D16112"/>
    <w:rsid w:val="38EC34AC"/>
    <w:rsid w:val="399368A4"/>
    <w:rsid w:val="3A070F03"/>
    <w:rsid w:val="3BBB49EF"/>
    <w:rsid w:val="3C341794"/>
    <w:rsid w:val="3C392A0D"/>
    <w:rsid w:val="3C602769"/>
    <w:rsid w:val="3D5630D6"/>
    <w:rsid w:val="3DA10806"/>
    <w:rsid w:val="3DDB6F32"/>
    <w:rsid w:val="3E8A2E91"/>
    <w:rsid w:val="3EEB4CA9"/>
    <w:rsid w:val="3F292CC4"/>
    <w:rsid w:val="3FFA05B1"/>
    <w:rsid w:val="415E11D6"/>
    <w:rsid w:val="428978E4"/>
    <w:rsid w:val="44E77E4A"/>
    <w:rsid w:val="452640D5"/>
    <w:rsid w:val="45AC0A23"/>
    <w:rsid w:val="45BA0700"/>
    <w:rsid w:val="45C66075"/>
    <w:rsid w:val="47373B0D"/>
    <w:rsid w:val="477D66B2"/>
    <w:rsid w:val="47C83AAA"/>
    <w:rsid w:val="4A4D1283"/>
    <w:rsid w:val="4A611697"/>
    <w:rsid w:val="4A7E4756"/>
    <w:rsid w:val="4ABF3C61"/>
    <w:rsid w:val="4AF2103A"/>
    <w:rsid w:val="4B752FFA"/>
    <w:rsid w:val="4BAC4D4A"/>
    <w:rsid w:val="4C640DE6"/>
    <w:rsid w:val="4E096A2D"/>
    <w:rsid w:val="4F686A23"/>
    <w:rsid w:val="4F6A3466"/>
    <w:rsid w:val="50330C86"/>
    <w:rsid w:val="51A47157"/>
    <w:rsid w:val="534C465C"/>
    <w:rsid w:val="53B01EB6"/>
    <w:rsid w:val="5440110E"/>
    <w:rsid w:val="545C0B74"/>
    <w:rsid w:val="546F7AF2"/>
    <w:rsid w:val="58A66C5E"/>
    <w:rsid w:val="58E53AEA"/>
    <w:rsid w:val="59427955"/>
    <w:rsid w:val="5B4C255E"/>
    <w:rsid w:val="5BDC0297"/>
    <w:rsid w:val="5BF30596"/>
    <w:rsid w:val="5D5F6786"/>
    <w:rsid w:val="5DAF014E"/>
    <w:rsid w:val="5E02002E"/>
    <w:rsid w:val="5E4B0701"/>
    <w:rsid w:val="5F2B6285"/>
    <w:rsid w:val="5F61368C"/>
    <w:rsid w:val="604C7C4D"/>
    <w:rsid w:val="60FA4C52"/>
    <w:rsid w:val="628855B1"/>
    <w:rsid w:val="629252BC"/>
    <w:rsid w:val="62B84B62"/>
    <w:rsid w:val="634574E5"/>
    <w:rsid w:val="636B7D4E"/>
    <w:rsid w:val="63793826"/>
    <w:rsid w:val="6434459B"/>
    <w:rsid w:val="64E34833"/>
    <w:rsid w:val="659651AA"/>
    <w:rsid w:val="65F35A58"/>
    <w:rsid w:val="67302C09"/>
    <w:rsid w:val="683E70A0"/>
    <w:rsid w:val="69A06D73"/>
    <w:rsid w:val="6A1C4A6B"/>
    <w:rsid w:val="6A4D269B"/>
    <w:rsid w:val="6A5A160F"/>
    <w:rsid w:val="6CE7258E"/>
    <w:rsid w:val="6F2C3855"/>
    <w:rsid w:val="72274F72"/>
    <w:rsid w:val="7257428F"/>
    <w:rsid w:val="735D4F30"/>
    <w:rsid w:val="7374594E"/>
    <w:rsid w:val="74042C05"/>
    <w:rsid w:val="74754F89"/>
    <w:rsid w:val="757731E4"/>
    <w:rsid w:val="75EF06DC"/>
    <w:rsid w:val="76720FAF"/>
    <w:rsid w:val="79F22C44"/>
    <w:rsid w:val="7A791D19"/>
    <w:rsid w:val="7D2F4A3D"/>
    <w:rsid w:val="7DC91B3C"/>
    <w:rsid w:val="7F1E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 w:type="character" w:customStyle="1" w:styleId="9">
    <w:name w:val="页眉 字符"/>
    <w:basedOn w:val="7"/>
    <w:link w:val="4"/>
    <w:qFormat/>
    <w:uiPriority w:val="0"/>
    <w:rPr>
      <w:rFonts w:eastAsia="宋体"/>
      <w:kern w:val="2"/>
      <w:sz w:val="18"/>
      <w:szCs w:val="18"/>
    </w:rPr>
  </w:style>
  <w:style w:type="character" w:customStyle="1" w:styleId="10">
    <w:name w:val="页脚 字符"/>
    <w:basedOn w:val="7"/>
    <w:link w:val="3"/>
    <w:qFormat/>
    <w:uiPriority w:val="0"/>
    <w:rPr>
      <w:rFonts w:eastAsia="宋体"/>
      <w:kern w:val="2"/>
      <w:sz w:val="18"/>
      <w:szCs w:val="18"/>
    </w:rPr>
  </w:style>
  <w:style w:type="character" w:customStyle="1" w:styleId="11">
    <w:name w:val="批注框文本 字符"/>
    <w:basedOn w:val="7"/>
    <w:link w:val="2"/>
    <w:qFormat/>
    <w:uiPriority w:val="0"/>
    <w:rPr>
      <w:rFonts w:eastAsia="宋体"/>
      <w:kern w:val="2"/>
      <w:sz w:val="18"/>
      <w:szCs w:val="18"/>
    </w:rPr>
  </w:style>
  <w:style w:type="character" w:customStyle="1" w:styleId="12">
    <w:name w:val="Character Style 1"/>
    <w:qFormat/>
    <w:uiPriority w:val="0"/>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228</Words>
  <Characters>1302</Characters>
  <Lines>10</Lines>
  <Paragraphs>3</Paragraphs>
  <TotalTime>1</TotalTime>
  <ScaleCrop>false</ScaleCrop>
  <LinksUpToDate>false</LinksUpToDate>
  <CharactersWithSpaces>1527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2017-04-20T07:18:00Z</dcterms:created>
  <dc:creator>john</dc:creator>
  <cp:lastModifiedBy>菡萏</cp:lastModifiedBy>
  <cp:lastPrinted>2021-06-22T02:11:00Z</cp:lastPrinted>
  <dcterms:modified xsi:type="dcterms:W3CDTF">2021-06-24T09:18:14Z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B5BBC93F54A54DF6B7BA32C26845A46E</vt:lpwstr>
  </property>
</Properties>
</file>